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3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8"/>
        <w:gridCol w:w="1611"/>
      </w:tblGrid>
      <w:tr w14:paraId="60E86F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108" w:type="dxa"/>
          </w:tcPr>
          <w:p w14:paraId="2E3A7997">
            <w:pPr>
              <w:pStyle w:val="4"/>
              <w:spacing w:before="3" w:line="289" w:lineRule="exact"/>
              <w:ind w:left="1420" w:right="1411"/>
              <w:jc w:val="center"/>
              <w:rPr>
                <w:sz w:val="24"/>
              </w:rPr>
            </w:pPr>
            <w:bookmarkStart w:id="0" w:name="_GoBack"/>
            <w:r>
              <w:rPr>
                <w:spacing w:val="-1"/>
                <w:sz w:val="24"/>
              </w:rPr>
              <w:t>商务大数据分析实战赛评分规则</w:t>
            </w:r>
          </w:p>
        </w:tc>
        <w:tc>
          <w:tcPr>
            <w:tcW w:w="1611" w:type="dxa"/>
          </w:tcPr>
          <w:p w14:paraId="4FCCD144">
            <w:pPr>
              <w:pStyle w:val="4"/>
              <w:spacing w:before="3" w:line="289" w:lineRule="exact"/>
              <w:ind w:left="507" w:right="50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分值</w:t>
            </w:r>
          </w:p>
        </w:tc>
      </w:tr>
      <w:tr w14:paraId="4371DB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9" w:hRule="atLeast"/>
        </w:trPr>
        <w:tc>
          <w:tcPr>
            <w:tcW w:w="6108" w:type="dxa"/>
          </w:tcPr>
          <w:p w14:paraId="713CCBB4">
            <w:pPr>
              <w:pStyle w:val="4"/>
              <w:spacing w:before="3" w:line="242" w:lineRule="auto"/>
              <w:ind w:left="106" w:right="106" w:firstLine="48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创新：</w:t>
            </w:r>
            <w:r>
              <w:rPr>
                <w:spacing w:val="-2"/>
                <w:sz w:val="24"/>
              </w:rPr>
              <w:t>参赛项目具备了明确的创新点：在研究问题选取、数据采集预处理、数据分析指标选择、数据分析方法</w:t>
            </w:r>
            <w:r>
              <w:rPr>
                <w:spacing w:val="-1"/>
                <w:sz w:val="24"/>
              </w:rPr>
              <w:t>使用、数据可视化呈现、分析结果应用等方面至少有一个</w:t>
            </w:r>
          </w:p>
          <w:p w14:paraId="1189FEDD">
            <w:pPr>
              <w:pStyle w:val="4"/>
              <w:spacing w:before="4" w:line="289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明确的创新点。</w:t>
            </w:r>
          </w:p>
          <w:p w14:paraId="1360B05C">
            <w:pPr>
              <w:pStyle w:val="4"/>
              <w:spacing w:before="4" w:line="289" w:lineRule="exact"/>
              <w:ind w:left="106"/>
              <w:rPr>
                <w:spacing w:val="-2"/>
                <w:sz w:val="24"/>
              </w:rPr>
            </w:pPr>
          </w:p>
        </w:tc>
        <w:tc>
          <w:tcPr>
            <w:tcW w:w="1611" w:type="dxa"/>
          </w:tcPr>
          <w:p w14:paraId="0E58F424">
            <w:pPr>
              <w:pStyle w:val="4"/>
              <w:rPr>
                <w:sz w:val="24"/>
              </w:rPr>
            </w:pPr>
          </w:p>
          <w:p w14:paraId="379EF0E3">
            <w:pPr>
              <w:pStyle w:val="4"/>
              <w:spacing w:before="163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5A026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6108" w:type="dxa"/>
          </w:tcPr>
          <w:p w14:paraId="0B8A5675">
            <w:pPr>
              <w:pStyle w:val="4"/>
              <w:spacing w:before="2" w:line="242" w:lineRule="auto"/>
              <w:ind w:left="106" w:right="106" w:firstLine="480"/>
              <w:jc w:val="both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创意</w:t>
            </w:r>
            <w:r>
              <w:rPr>
                <w:spacing w:val="-2"/>
                <w:sz w:val="24"/>
              </w:rPr>
              <w:t>：进行了较好的、创新性的项目设计和可行性分析。整体设计思路逻辑清晰、完整，分析数据丰富多样、数据和分析指标选择得当，分析方法和可视化呈现明确合</w:t>
            </w:r>
            <w:r>
              <w:rPr>
                <w:spacing w:val="-1"/>
                <w:sz w:val="24"/>
              </w:rPr>
              <w:t>理。项目可行性分析主要是对经济、管理、技术、市场等</w:t>
            </w:r>
          </w:p>
          <w:p w14:paraId="298F0C4E">
            <w:pPr>
              <w:pStyle w:val="4"/>
              <w:spacing w:before="6" w:line="290" w:lineRule="exact"/>
              <w:ind w:left="106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方面的可行性分析。</w:t>
            </w:r>
          </w:p>
          <w:p w14:paraId="585E7685">
            <w:pPr>
              <w:pStyle w:val="4"/>
              <w:spacing w:before="6" w:line="290" w:lineRule="exact"/>
              <w:ind w:left="106"/>
              <w:rPr>
                <w:spacing w:val="-2"/>
                <w:sz w:val="24"/>
              </w:rPr>
            </w:pPr>
          </w:p>
        </w:tc>
        <w:tc>
          <w:tcPr>
            <w:tcW w:w="1611" w:type="dxa"/>
          </w:tcPr>
          <w:p w14:paraId="7011D9E3">
            <w:pPr>
              <w:pStyle w:val="4"/>
              <w:rPr>
                <w:sz w:val="24"/>
              </w:rPr>
            </w:pPr>
          </w:p>
          <w:p w14:paraId="73788B80">
            <w:pPr>
              <w:pStyle w:val="4"/>
              <w:spacing w:before="11"/>
              <w:rPr>
                <w:sz w:val="24"/>
              </w:rPr>
            </w:pPr>
          </w:p>
          <w:p w14:paraId="0755215C">
            <w:pPr>
              <w:pStyle w:val="4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2B50A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4" w:hRule="atLeast"/>
        </w:trPr>
        <w:tc>
          <w:tcPr>
            <w:tcW w:w="6108" w:type="dxa"/>
          </w:tcPr>
          <w:p w14:paraId="497A1B3A">
            <w:pPr>
              <w:pStyle w:val="4"/>
              <w:spacing w:before="2"/>
              <w:ind w:left="526"/>
              <w:rPr>
                <w:b/>
                <w:sz w:val="24"/>
              </w:rPr>
            </w:pPr>
            <w:r>
              <w:rPr>
                <w:b/>
                <w:spacing w:val="-4"/>
                <w:w w:val="95"/>
                <w:sz w:val="24"/>
              </w:rPr>
              <w:t>创业：</w:t>
            </w:r>
          </w:p>
          <w:p w14:paraId="3E59737F">
            <w:pPr>
              <w:pStyle w:val="4"/>
              <w:numPr>
                <w:ilvl w:val="0"/>
                <w:numId w:val="1"/>
              </w:numPr>
              <w:tabs>
                <w:tab w:val="left" w:pos="768"/>
              </w:tabs>
              <w:spacing w:before="4" w:after="0" w:line="242" w:lineRule="auto"/>
              <w:ind w:left="106" w:right="109" w:firstLine="4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数据分析过程完整，包括数据采集、数据预处理、数据分析与数据可视化等流程。分析过程中能够结合统计学、机器学习、人工智能等方法和技术，针对研究问题进行科学、合理、深入的分析。</w:t>
            </w:r>
          </w:p>
          <w:p w14:paraId="6AC001C3">
            <w:pPr>
              <w:pStyle w:val="4"/>
              <w:numPr>
                <w:ilvl w:val="0"/>
                <w:numId w:val="1"/>
              </w:numPr>
              <w:tabs>
                <w:tab w:val="left" w:pos="768"/>
              </w:tabs>
              <w:spacing w:before="0" w:after="0" w:line="310" w:lineRule="atLeast"/>
              <w:ind w:left="106" w:right="-29" w:firstLine="420"/>
              <w:jc w:val="left"/>
              <w:rPr>
                <w:sz w:val="24"/>
              </w:rPr>
            </w:pPr>
            <w:r>
              <w:rPr>
                <w:sz w:val="24"/>
              </w:rPr>
              <w:t>能够针对项目选取的研究问题提出科学合理的分析结果，对分析结果如何结合业务逻辑进行商业应用有着清</w:t>
            </w:r>
            <w:r>
              <w:rPr>
                <w:spacing w:val="-11"/>
                <w:sz w:val="24"/>
              </w:rPr>
              <w:t>晰的解释和说明。并针对分析结果开展了一定的实践应用，</w:t>
            </w:r>
            <w:r>
              <w:rPr>
                <w:sz w:val="24"/>
              </w:rPr>
              <w:t>参赛团队需要针对应用效果提供相应的佐证材料。</w:t>
            </w:r>
          </w:p>
          <w:p w14:paraId="3D34101C">
            <w:pPr>
              <w:pStyle w:val="4"/>
              <w:numPr>
                <w:numId w:val="0"/>
              </w:numPr>
              <w:tabs>
                <w:tab w:val="left" w:pos="768"/>
              </w:tabs>
              <w:spacing w:before="0" w:after="0" w:line="310" w:lineRule="atLeast"/>
              <w:ind w:left="526" w:leftChars="0" w:right="-29" w:rightChars="0"/>
              <w:jc w:val="left"/>
              <w:rPr>
                <w:sz w:val="24"/>
              </w:rPr>
            </w:pPr>
          </w:p>
        </w:tc>
        <w:tc>
          <w:tcPr>
            <w:tcW w:w="1611" w:type="dxa"/>
          </w:tcPr>
          <w:p w14:paraId="7D4A22D6">
            <w:pPr>
              <w:pStyle w:val="4"/>
              <w:rPr>
                <w:sz w:val="24"/>
              </w:rPr>
            </w:pPr>
          </w:p>
          <w:p w14:paraId="030BE97B">
            <w:pPr>
              <w:pStyle w:val="4"/>
              <w:rPr>
                <w:sz w:val="24"/>
              </w:rPr>
            </w:pPr>
          </w:p>
          <w:p w14:paraId="037D2660">
            <w:pPr>
              <w:pStyle w:val="4"/>
              <w:rPr>
                <w:sz w:val="24"/>
              </w:rPr>
            </w:pPr>
          </w:p>
          <w:p w14:paraId="43D1FB5C">
            <w:pPr>
              <w:pStyle w:val="4"/>
              <w:spacing w:before="7"/>
              <w:rPr>
                <w:sz w:val="25"/>
              </w:rPr>
            </w:pPr>
          </w:p>
          <w:p w14:paraId="243648DF">
            <w:pPr>
              <w:pStyle w:val="4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45</w:t>
            </w:r>
          </w:p>
        </w:tc>
      </w:tr>
      <w:tr w14:paraId="0EDCD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</w:trPr>
        <w:tc>
          <w:tcPr>
            <w:tcW w:w="6108" w:type="dxa"/>
          </w:tcPr>
          <w:p w14:paraId="123778B3">
            <w:pPr>
              <w:pStyle w:val="4"/>
              <w:spacing w:before="5"/>
              <w:rPr>
                <w:sz w:val="22"/>
              </w:rPr>
            </w:pPr>
          </w:p>
          <w:p w14:paraId="7B91D366">
            <w:pPr>
              <w:pStyle w:val="4"/>
              <w:spacing w:line="242" w:lineRule="auto"/>
              <w:ind w:left="106" w:right="106" w:firstLine="480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演讲：</w:t>
            </w:r>
            <w:r>
              <w:rPr>
                <w:spacing w:val="-2"/>
                <w:sz w:val="24"/>
              </w:rPr>
              <w:t>团队组织合理、分工合作、配合得当；服装整洁，举止文明，表达清楚；有问必答，回答合理。</w:t>
            </w:r>
          </w:p>
        </w:tc>
        <w:tc>
          <w:tcPr>
            <w:tcW w:w="1611" w:type="dxa"/>
          </w:tcPr>
          <w:p w14:paraId="1C3CFBCA">
            <w:pPr>
              <w:pStyle w:val="4"/>
              <w:spacing w:before="7"/>
              <w:rPr>
                <w:sz w:val="34"/>
              </w:rPr>
            </w:pPr>
          </w:p>
          <w:p w14:paraId="12761632">
            <w:pPr>
              <w:pStyle w:val="4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15</w:t>
            </w:r>
          </w:p>
        </w:tc>
      </w:tr>
      <w:tr w14:paraId="6E71A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</w:trPr>
        <w:tc>
          <w:tcPr>
            <w:tcW w:w="6108" w:type="dxa"/>
          </w:tcPr>
          <w:p w14:paraId="5DA3908D">
            <w:pPr>
              <w:pStyle w:val="4"/>
              <w:spacing w:before="130" w:line="242" w:lineRule="auto"/>
              <w:ind w:left="106" w:right="106" w:firstLine="480"/>
              <w:rPr>
                <w:spacing w:val="-2"/>
                <w:sz w:val="24"/>
              </w:rPr>
            </w:pPr>
            <w:r>
              <w:rPr>
                <w:b/>
                <w:spacing w:val="-2"/>
                <w:sz w:val="24"/>
              </w:rPr>
              <w:t>文案：</w:t>
            </w:r>
            <w:r>
              <w:rPr>
                <w:spacing w:val="-8"/>
                <w:sz w:val="24"/>
              </w:rPr>
              <w:t xml:space="preserve">提交的文案和演讲 </w:t>
            </w:r>
            <w:r>
              <w:rPr>
                <w:spacing w:val="-2"/>
                <w:sz w:val="24"/>
              </w:rPr>
              <w:t>PPT</w:t>
            </w:r>
            <w:r>
              <w:rPr>
                <w:spacing w:val="-10"/>
                <w:sz w:val="24"/>
              </w:rPr>
              <w:t xml:space="preserve"> 逻辑结构合理，内容介</w:t>
            </w:r>
            <w:r>
              <w:rPr>
                <w:spacing w:val="-2"/>
                <w:sz w:val="24"/>
              </w:rPr>
              <w:t>绍完整、严谨，文字、图表通顺清晰，附录充分。</w:t>
            </w:r>
          </w:p>
          <w:p w14:paraId="6A39D375">
            <w:pPr>
              <w:pStyle w:val="4"/>
              <w:spacing w:before="130" w:line="242" w:lineRule="auto"/>
              <w:ind w:left="106" w:right="106" w:firstLine="480"/>
              <w:rPr>
                <w:spacing w:val="-2"/>
                <w:sz w:val="24"/>
              </w:rPr>
            </w:pPr>
          </w:p>
        </w:tc>
        <w:tc>
          <w:tcPr>
            <w:tcW w:w="1611" w:type="dxa"/>
          </w:tcPr>
          <w:p w14:paraId="721158D4">
            <w:pPr>
              <w:pStyle w:val="4"/>
              <w:spacing w:before="4"/>
              <w:rPr>
                <w:sz w:val="22"/>
              </w:rPr>
            </w:pPr>
          </w:p>
          <w:p w14:paraId="1197C2C8">
            <w:pPr>
              <w:pStyle w:val="4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10</w:t>
            </w:r>
          </w:p>
        </w:tc>
      </w:tr>
      <w:tr w14:paraId="23D63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</w:trPr>
        <w:tc>
          <w:tcPr>
            <w:tcW w:w="6108" w:type="dxa"/>
          </w:tcPr>
          <w:p w14:paraId="035EC342">
            <w:pPr>
              <w:pStyle w:val="4"/>
              <w:spacing w:before="2" w:line="289" w:lineRule="exact"/>
              <w:ind w:left="1420" w:right="141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总得分</w:t>
            </w:r>
          </w:p>
        </w:tc>
        <w:tc>
          <w:tcPr>
            <w:tcW w:w="1611" w:type="dxa"/>
          </w:tcPr>
          <w:p w14:paraId="797924F7">
            <w:pPr>
              <w:pStyle w:val="4"/>
              <w:spacing w:before="2" w:line="289" w:lineRule="exact"/>
              <w:ind w:left="507" w:right="501"/>
              <w:jc w:val="center"/>
              <w:rPr>
                <w:sz w:val="24"/>
              </w:rPr>
            </w:pPr>
            <w:r>
              <w:rPr>
                <w:sz w:val="24"/>
              </w:rPr>
              <w:t>0-</w:t>
            </w:r>
            <w:r>
              <w:rPr>
                <w:spacing w:val="-5"/>
                <w:sz w:val="24"/>
              </w:rPr>
              <w:t>100</w:t>
            </w:r>
          </w:p>
        </w:tc>
      </w:tr>
      <w:bookmarkEnd w:id="0"/>
    </w:tbl>
    <w:p w14:paraId="21853D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94EC7"/>
    <w:multiLevelType w:val="multilevel"/>
    <w:tmpl w:val="E0294EC7"/>
    <w:lvl w:ilvl="0" w:tentative="0">
      <w:start w:val="1"/>
      <w:numFmt w:val="decimal"/>
      <w:lvlText w:val="%1."/>
      <w:lvlJc w:val="left"/>
      <w:pPr>
        <w:ind w:left="106" w:hanging="241"/>
        <w:jc w:val="left"/>
      </w:pPr>
      <w:rPr>
        <w:rFonts w:hint="default" w:ascii="仿宋" w:hAnsi="仿宋" w:eastAsia="仿宋" w:cs="仿宋"/>
        <w:b w:val="0"/>
        <w:bCs w:val="0"/>
        <w:i w:val="0"/>
        <w:iCs w:val="0"/>
        <w:w w:val="100"/>
        <w:sz w:val="22"/>
        <w:szCs w:val="22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711" w:hanging="241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323" w:hanging="241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935" w:hanging="241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547" w:hanging="241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3159" w:hanging="241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3770" w:hanging="241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4382" w:hanging="241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4994" w:hanging="241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MjllZDRhMmIwN2I0NzFhNmQ4ZjNjODZkNThhNzAifQ=="/>
  </w:docVars>
  <w:rsids>
    <w:rsidRoot w:val="3E945EBF"/>
    <w:rsid w:val="030539CE"/>
    <w:rsid w:val="3E945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" w:hAnsi="仿宋" w:eastAsia="仿宋" w:cs="仿宋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484</Words>
  <Characters>505</Characters>
  <Lines>0</Lines>
  <Paragraphs>0</Paragraphs>
  <TotalTime>0</TotalTime>
  <ScaleCrop>false</ScaleCrop>
  <LinksUpToDate>false</LinksUpToDate>
  <CharactersWithSpaces>507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2024-10-29T09:13:00Z</dcterms:created>
  <dc:creator>葛妲</dc:creator>
  <cp:lastModifiedBy>葛妲</cp:lastModifiedBy>
  <dcterms:modified xsi:type="dcterms:W3CDTF">2024-10-29T09:33:52Z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89554DD764C34813AC98FB8FA039F81D_11</vt:lpwstr>
  </property>
</Properties>
</file>